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40" w:rsidRDefault="00601C40" w:rsidP="00601C40">
      <w:pPr>
        <w:spacing w:line="240" w:lineRule="auto"/>
        <w:ind w:right="-766" w:hanging="993"/>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8240" behindDoc="1" locked="0" layoutInCell="1" allowOverlap="1">
            <wp:simplePos x="0" y="0"/>
            <wp:positionH relativeFrom="column">
              <wp:posOffset>4981575</wp:posOffset>
            </wp:positionH>
            <wp:positionV relativeFrom="paragraph">
              <wp:posOffset>133985</wp:posOffset>
            </wp:positionV>
            <wp:extent cx="955675" cy="3384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2-bj-venus-logo.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5675" cy="338455"/>
                    </a:xfrm>
                    <a:prstGeom prst="rect">
                      <a:avLst/>
                    </a:prstGeom>
                  </pic:spPr>
                </pic:pic>
              </a:graphicData>
            </a:graphic>
          </wp:anchor>
        </w:drawing>
      </w:r>
      <w:r>
        <w:rPr>
          <w:rFonts w:asciiTheme="majorBidi" w:hAnsiTheme="majorBidi" w:cstheme="majorBidi"/>
          <w:noProof/>
          <w:sz w:val="28"/>
          <w:szCs w:val="28"/>
        </w:rPr>
        <w:drawing>
          <wp:inline distT="0" distB="0" distL="0" distR="0">
            <wp:extent cx="695325" cy="474796"/>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532_banha.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95213" cy="474720"/>
                    </a:xfrm>
                    <a:prstGeom prst="rect">
                      <a:avLst/>
                    </a:prstGeom>
                  </pic:spPr>
                </pic:pic>
              </a:graphicData>
            </a:graphic>
          </wp:inline>
        </w:drawing>
      </w:r>
    </w:p>
    <w:p w:rsidR="00601C40" w:rsidRDefault="00601C40" w:rsidP="00601C40">
      <w:pPr>
        <w:spacing w:line="240" w:lineRule="auto"/>
        <w:ind w:right="-766" w:hanging="993"/>
        <w:rPr>
          <w:rFonts w:asciiTheme="majorBidi" w:hAnsiTheme="majorBidi" w:cstheme="majorBidi"/>
          <w:sz w:val="28"/>
          <w:szCs w:val="28"/>
        </w:rPr>
      </w:pPr>
      <w:proofErr w:type="spellStart"/>
      <w:r>
        <w:rPr>
          <w:rFonts w:asciiTheme="majorBidi" w:hAnsiTheme="majorBidi" w:cstheme="majorBidi"/>
          <w:sz w:val="28"/>
          <w:szCs w:val="28"/>
        </w:rPr>
        <w:t>Banha</w:t>
      </w:r>
      <w:proofErr w:type="spellEnd"/>
      <w:r>
        <w:rPr>
          <w:rFonts w:asciiTheme="majorBidi" w:hAnsiTheme="majorBidi" w:cstheme="majorBidi"/>
          <w:sz w:val="28"/>
          <w:szCs w:val="28"/>
        </w:rPr>
        <w:t xml:space="preserve"> University</w:t>
      </w:r>
    </w:p>
    <w:p w:rsidR="00601C40" w:rsidRDefault="00601C40" w:rsidP="00601C40">
      <w:pPr>
        <w:spacing w:line="240" w:lineRule="auto"/>
        <w:ind w:right="-766" w:hanging="993"/>
        <w:rPr>
          <w:rFonts w:asciiTheme="majorBidi" w:hAnsiTheme="majorBidi" w:cstheme="majorBidi"/>
          <w:sz w:val="28"/>
          <w:szCs w:val="28"/>
        </w:rPr>
      </w:pPr>
      <w:r>
        <w:rPr>
          <w:rFonts w:asciiTheme="majorBidi" w:hAnsiTheme="majorBidi" w:cstheme="majorBidi"/>
          <w:sz w:val="28"/>
          <w:szCs w:val="28"/>
        </w:rPr>
        <w:t>Faculty of Arts</w:t>
      </w:r>
    </w:p>
    <w:p w:rsidR="00601C40" w:rsidRDefault="00601C40" w:rsidP="00601C40">
      <w:pPr>
        <w:spacing w:line="240" w:lineRule="auto"/>
        <w:ind w:right="-766" w:hanging="993"/>
        <w:rPr>
          <w:rFonts w:asciiTheme="majorBidi" w:hAnsiTheme="majorBidi" w:cstheme="majorBidi"/>
          <w:sz w:val="28"/>
          <w:szCs w:val="28"/>
        </w:rPr>
      </w:pPr>
      <w:r>
        <w:rPr>
          <w:rFonts w:asciiTheme="majorBidi" w:hAnsiTheme="majorBidi" w:cstheme="majorBidi"/>
          <w:sz w:val="28"/>
          <w:szCs w:val="28"/>
        </w:rPr>
        <w:t>Arabic Department</w:t>
      </w:r>
    </w:p>
    <w:p w:rsidR="00601C40" w:rsidRDefault="00601C40" w:rsidP="00601C40">
      <w:pPr>
        <w:spacing w:line="240" w:lineRule="auto"/>
        <w:ind w:right="-766" w:hanging="993"/>
        <w:rPr>
          <w:rFonts w:asciiTheme="majorBidi" w:hAnsiTheme="majorBidi" w:cstheme="majorBidi"/>
          <w:sz w:val="28"/>
          <w:szCs w:val="28"/>
        </w:rPr>
      </w:pPr>
      <w:r>
        <w:rPr>
          <w:rFonts w:asciiTheme="majorBidi" w:hAnsiTheme="majorBidi" w:cstheme="majorBidi"/>
          <w:sz w:val="28"/>
          <w:szCs w:val="28"/>
        </w:rPr>
        <w:t>Islamic Studies Division</w:t>
      </w:r>
    </w:p>
    <w:p w:rsidR="00601C40" w:rsidRDefault="00601C40" w:rsidP="00601C40">
      <w:pPr>
        <w:spacing w:line="240" w:lineRule="auto"/>
        <w:ind w:right="-766" w:hanging="993"/>
        <w:rPr>
          <w:rFonts w:asciiTheme="majorBidi" w:hAnsiTheme="majorBidi" w:cstheme="majorBidi"/>
          <w:sz w:val="28"/>
          <w:szCs w:val="28"/>
        </w:rPr>
      </w:pPr>
    </w:p>
    <w:p w:rsidR="00601C40" w:rsidRPr="00476241" w:rsidRDefault="00601C40" w:rsidP="00476241">
      <w:pPr>
        <w:spacing w:line="240" w:lineRule="auto"/>
        <w:ind w:right="-766" w:hanging="993"/>
        <w:jc w:val="center"/>
        <w:rPr>
          <w:rFonts w:asciiTheme="majorBidi" w:hAnsiTheme="majorBidi" w:cstheme="majorBidi"/>
          <w:b/>
          <w:bCs/>
          <w:sz w:val="36"/>
          <w:szCs w:val="36"/>
        </w:rPr>
      </w:pPr>
      <w:r w:rsidRPr="00476241">
        <w:rPr>
          <w:rFonts w:asciiTheme="majorBidi" w:hAnsiTheme="majorBidi" w:cstheme="majorBidi"/>
          <w:b/>
          <w:bCs/>
          <w:sz w:val="36"/>
          <w:szCs w:val="36"/>
        </w:rPr>
        <w:t xml:space="preserve">Categorization Curricula in the </w:t>
      </w:r>
      <w:proofErr w:type="spellStart"/>
      <w:r w:rsidR="00755466">
        <w:rPr>
          <w:rFonts w:asciiTheme="majorBidi" w:hAnsiTheme="majorBidi" w:cstheme="majorBidi"/>
          <w:b/>
          <w:bCs/>
          <w:sz w:val="36"/>
          <w:szCs w:val="36"/>
        </w:rPr>
        <w:t>Qur</w:t>
      </w:r>
      <w:r w:rsidR="00476241">
        <w:rPr>
          <w:rFonts w:asciiTheme="majorBidi" w:hAnsiTheme="majorBidi" w:cstheme="majorBidi"/>
          <w:b/>
          <w:bCs/>
          <w:sz w:val="36"/>
          <w:szCs w:val="36"/>
        </w:rPr>
        <w:t>anic</w:t>
      </w:r>
      <w:r w:rsidRPr="00476241">
        <w:rPr>
          <w:rFonts w:asciiTheme="majorBidi" w:hAnsiTheme="majorBidi" w:cstheme="majorBidi"/>
          <w:b/>
          <w:bCs/>
          <w:sz w:val="36"/>
          <w:szCs w:val="36"/>
        </w:rPr>
        <w:t>Sciences</w:t>
      </w:r>
      <w:proofErr w:type="spellEnd"/>
      <w:r w:rsidR="00476241">
        <w:rPr>
          <w:rFonts w:asciiTheme="majorBidi" w:hAnsiTheme="majorBidi" w:cstheme="majorBidi"/>
          <w:b/>
          <w:bCs/>
          <w:sz w:val="36"/>
          <w:szCs w:val="36"/>
        </w:rPr>
        <w:t xml:space="preserve"> and Trends </w:t>
      </w:r>
      <w:r w:rsidRPr="00476241">
        <w:rPr>
          <w:rFonts w:asciiTheme="majorBidi" w:hAnsiTheme="majorBidi" w:cstheme="majorBidi"/>
          <w:b/>
          <w:bCs/>
          <w:sz w:val="36"/>
          <w:szCs w:val="36"/>
        </w:rPr>
        <w:t>in the Modern Era: A Descriptive Analytic Study</w:t>
      </w:r>
    </w:p>
    <w:p w:rsidR="00601C40" w:rsidRDefault="00601C40" w:rsidP="00601C40">
      <w:pPr>
        <w:spacing w:line="240" w:lineRule="auto"/>
        <w:ind w:right="-766" w:hanging="993"/>
        <w:jc w:val="center"/>
        <w:rPr>
          <w:rFonts w:asciiTheme="majorBidi" w:hAnsiTheme="majorBidi" w:cstheme="majorBidi"/>
          <w:b/>
          <w:bCs/>
          <w:sz w:val="28"/>
          <w:szCs w:val="28"/>
        </w:rPr>
      </w:pPr>
    </w:p>
    <w:p w:rsidR="00601C40" w:rsidRDefault="00601C40" w:rsidP="00601C40">
      <w:pPr>
        <w:spacing w:line="240" w:lineRule="auto"/>
        <w:ind w:right="-766" w:hanging="993"/>
        <w:jc w:val="center"/>
        <w:rPr>
          <w:rFonts w:asciiTheme="majorBidi" w:hAnsiTheme="majorBidi" w:cstheme="majorBidi"/>
          <w:b/>
          <w:bCs/>
          <w:sz w:val="28"/>
          <w:szCs w:val="28"/>
        </w:rPr>
      </w:pPr>
      <w:r>
        <w:rPr>
          <w:rFonts w:asciiTheme="majorBidi" w:hAnsiTheme="majorBidi" w:cstheme="majorBidi"/>
          <w:b/>
          <w:bCs/>
          <w:sz w:val="28"/>
          <w:szCs w:val="28"/>
        </w:rPr>
        <w:t>A Master’s Thesis</w:t>
      </w:r>
    </w:p>
    <w:p w:rsidR="00601C40" w:rsidRPr="00BF6BF6" w:rsidRDefault="00601C40" w:rsidP="00601C40">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 xml:space="preserve">Submitted in Partial Fulfillment of the </w:t>
      </w:r>
      <w:r w:rsidRPr="00BF6BF6">
        <w:rPr>
          <w:rFonts w:asciiTheme="majorBidi" w:hAnsiTheme="majorBidi" w:cstheme="majorBidi"/>
          <w:sz w:val="28"/>
          <w:szCs w:val="28"/>
        </w:rPr>
        <w:t>Requirements</w:t>
      </w:r>
      <w:r>
        <w:rPr>
          <w:rFonts w:asciiTheme="majorBidi" w:hAnsiTheme="majorBidi" w:cstheme="majorBidi"/>
          <w:sz w:val="28"/>
          <w:szCs w:val="28"/>
        </w:rPr>
        <w:t xml:space="preserve"> for the</w:t>
      </w:r>
    </w:p>
    <w:p w:rsidR="00601C40" w:rsidRPr="00BF6BF6" w:rsidRDefault="00601C40" w:rsidP="00601C40">
      <w:pPr>
        <w:spacing w:line="240" w:lineRule="auto"/>
        <w:ind w:right="-766" w:hanging="993"/>
        <w:jc w:val="center"/>
        <w:rPr>
          <w:rFonts w:asciiTheme="majorBidi" w:hAnsiTheme="majorBidi" w:cstheme="majorBidi"/>
          <w:sz w:val="28"/>
          <w:szCs w:val="28"/>
        </w:rPr>
      </w:pPr>
      <w:r w:rsidRPr="00BF6BF6">
        <w:rPr>
          <w:rFonts w:asciiTheme="majorBidi" w:hAnsiTheme="majorBidi" w:cstheme="majorBidi"/>
          <w:sz w:val="28"/>
          <w:szCs w:val="28"/>
        </w:rPr>
        <w:t xml:space="preserve"> Degree of Master of Arts</w:t>
      </w:r>
      <w:r>
        <w:rPr>
          <w:rFonts w:asciiTheme="majorBidi" w:hAnsiTheme="majorBidi" w:cstheme="majorBidi"/>
          <w:sz w:val="28"/>
          <w:szCs w:val="28"/>
        </w:rPr>
        <w:t xml:space="preserve"> in the Interpretation and Science of the Holy Qur'an</w:t>
      </w:r>
    </w:p>
    <w:p w:rsidR="00601C40" w:rsidRPr="0020429D" w:rsidRDefault="00601C40" w:rsidP="00601C40">
      <w:pPr>
        <w:spacing w:line="240" w:lineRule="auto"/>
        <w:ind w:right="-766" w:hanging="993"/>
        <w:jc w:val="center"/>
        <w:rPr>
          <w:rFonts w:asciiTheme="majorBidi" w:hAnsiTheme="majorBidi" w:cstheme="majorBidi"/>
          <w:sz w:val="28"/>
          <w:szCs w:val="28"/>
        </w:rPr>
      </w:pPr>
    </w:p>
    <w:p w:rsidR="00601C40" w:rsidRDefault="00601C40" w:rsidP="00601C40">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Submitted by</w:t>
      </w:r>
    </w:p>
    <w:p w:rsidR="00601C40" w:rsidRDefault="00601C40" w:rsidP="00601C40">
      <w:pPr>
        <w:spacing w:line="240" w:lineRule="auto"/>
        <w:ind w:right="-766" w:hanging="993"/>
        <w:jc w:val="center"/>
        <w:rPr>
          <w:rFonts w:asciiTheme="majorBidi" w:hAnsiTheme="majorBidi" w:cstheme="majorBidi"/>
          <w:b/>
          <w:bCs/>
          <w:sz w:val="28"/>
          <w:szCs w:val="28"/>
        </w:rPr>
      </w:pPr>
      <w:r>
        <w:rPr>
          <w:rFonts w:asciiTheme="majorBidi" w:hAnsiTheme="majorBidi" w:cstheme="majorBidi"/>
          <w:b/>
          <w:bCs/>
          <w:sz w:val="28"/>
          <w:szCs w:val="28"/>
        </w:rPr>
        <w:t xml:space="preserve">Hams Muhammad Abdullah </w:t>
      </w:r>
      <w:proofErr w:type="spellStart"/>
      <w:r>
        <w:rPr>
          <w:rFonts w:asciiTheme="majorBidi" w:hAnsiTheme="majorBidi" w:cstheme="majorBidi"/>
          <w:b/>
          <w:bCs/>
          <w:sz w:val="28"/>
          <w:szCs w:val="28"/>
        </w:rPr>
        <w:t>Alsayed</w:t>
      </w:r>
      <w:proofErr w:type="spellEnd"/>
    </w:p>
    <w:p w:rsidR="00601C40" w:rsidRDefault="00601C40" w:rsidP="00601C40">
      <w:pPr>
        <w:spacing w:line="240" w:lineRule="auto"/>
        <w:ind w:right="-766" w:hanging="993"/>
        <w:jc w:val="center"/>
        <w:rPr>
          <w:rFonts w:asciiTheme="majorBidi" w:hAnsiTheme="majorBidi" w:cstheme="majorBidi"/>
          <w:b/>
          <w:bCs/>
          <w:sz w:val="28"/>
          <w:szCs w:val="28"/>
        </w:rPr>
      </w:pPr>
    </w:p>
    <w:p w:rsidR="00601C40" w:rsidRDefault="00601C40" w:rsidP="00601C40">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To</w:t>
      </w:r>
    </w:p>
    <w:p w:rsidR="00601C40" w:rsidRDefault="00601C40" w:rsidP="000B31C9">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 xml:space="preserve">The </w:t>
      </w:r>
      <w:r w:rsidR="000B31C9">
        <w:rPr>
          <w:rFonts w:asciiTheme="majorBidi" w:hAnsiTheme="majorBidi" w:cstheme="majorBidi"/>
          <w:sz w:val="28"/>
          <w:szCs w:val="28"/>
        </w:rPr>
        <w:t>Arabic</w:t>
      </w:r>
      <w:bookmarkStart w:id="0" w:name="_GoBack"/>
      <w:bookmarkEnd w:id="0"/>
      <w:r>
        <w:rPr>
          <w:rFonts w:asciiTheme="majorBidi" w:hAnsiTheme="majorBidi" w:cstheme="majorBidi"/>
          <w:sz w:val="28"/>
          <w:szCs w:val="28"/>
        </w:rPr>
        <w:t xml:space="preserve"> Department, </w:t>
      </w:r>
    </w:p>
    <w:p w:rsidR="00601C40" w:rsidRDefault="00601C40" w:rsidP="00601C40">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 xml:space="preserve">Faculty of Arts, </w:t>
      </w:r>
      <w:proofErr w:type="spellStart"/>
      <w:r>
        <w:rPr>
          <w:rFonts w:asciiTheme="majorBidi" w:hAnsiTheme="majorBidi" w:cstheme="majorBidi"/>
          <w:sz w:val="28"/>
          <w:szCs w:val="28"/>
        </w:rPr>
        <w:t>Banha</w:t>
      </w:r>
      <w:proofErr w:type="spellEnd"/>
      <w:r>
        <w:rPr>
          <w:rFonts w:asciiTheme="majorBidi" w:hAnsiTheme="majorBidi" w:cstheme="majorBidi"/>
          <w:sz w:val="28"/>
          <w:szCs w:val="28"/>
        </w:rPr>
        <w:t xml:space="preserve"> University</w:t>
      </w:r>
    </w:p>
    <w:p w:rsidR="00601C40" w:rsidRDefault="00601C40" w:rsidP="00601C40">
      <w:pPr>
        <w:spacing w:line="240" w:lineRule="auto"/>
        <w:ind w:right="-766" w:hanging="993"/>
        <w:jc w:val="center"/>
        <w:rPr>
          <w:rFonts w:asciiTheme="majorBidi" w:hAnsiTheme="majorBidi" w:cstheme="majorBidi"/>
          <w:sz w:val="28"/>
          <w:szCs w:val="28"/>
        </w:rPr>
      </w:pPr>
    </w:p>
    <w:p w:rsidR="00601C40" w:rsidRDefault="00601C40" w:rsidP="00601C40">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 xml:space="preserve">Under the Supervision of </w:t>
      </w:r>
    </w:p>
    <w:p w:rsidR="00601C40" w:rsidRPr="0020429D" w:rsidRDefault="00601C40" w:rsidP="00601C40">
      <w:pPr>
        <w:spacing w:line="240" w:lineRule="auto"/>
        <w:ind w:right="-766" w:hanging="993"/>
        <w:rPr>
          <w:rFonts w:asciiTheme="majorBidi" w:hAnsiTheme="majorBidi" w:cstheme="majorBidi"/>
          <w:b/>
          <w:bCs/>
          <w:sz w:val="28"/>
          <w:szCs w:val="28"/>
        </w:rPr>
      </w:pPr>
      <w:r>
        <w:rPr>
          <w:rFonts w:asciiTheme="majorBidi" w:hAnsiTheme="majorBidi" w:cstheme="majorBidi"/>
          <w:b/>
          <w:bCs/>
          <w:sz w:val="28"/>
          <w:szCs w:val="28"/>
        </w:rPr>
        <w:t xml:space="preserve">Prof. Dr. </w:t>
      </w:r>
      <w:proofErr w:type="spellStart"/>
      <w:r>
        <w:rPr>
          <w:rFonts w:asciiTheme="majorBidi" w:hAnsiTheme="majorBidi" w:cstheme="majorBidi"/>
          <w:b/>
          <w:bCs/>
          <w:sz w:val="28"/>
          <w:szCs w:val="28"/>
        </w:rPr>
        <w:t>AlsayedAbdulmaqsoudJa'far</w:t>
      </w:r>
      <w:proofErr w:type="spellEnd"/>
      <w:r>
        <w:rPr>
          <w:rFonts w:asciiTheme="majorBidi" w:hAnsiTheme="majorBidi" w:cstheme="majorBidi"/>
          <w:b/>
          <w:bCs/>
          <w:sz w:val="28"/>
          <w:szCs w:val="28"/>
        </w:rPr>
        <w:t xml:space="preserve">                 Prof. Dr. Nasser Ali </w:t>
      </w:r>
      <w:proofErr w:type="spellStart"/>
      <w:r>
        <w:rPr>
          <w:rFonts w:asciiTheme="majorBidi" w:hAnsiTheme="majorBidi" w:cstheme="majorBidi"/>
          <w:b/>
          <w:bCs/>
          <w:sz w:val="28"/>
          <w:szCs w:val="28"/>
        </w:rPr>
        <w:t>Abdulnabi</w:t>
      </w:r>
      <w:proofErr w:type="spellEnd"/>
    </w:p>
    <w:p w:rsidR="00601C40" w:rsidRPr="0020429D" w:rsidRDefault="00601C40" w:rsidP="00476241">
      <w:pPr>
        <w:spacing w:after="0" w:line="240" w:lineRule="auto"/>
        <w:ind w:right="-766" w:hanging="993"/>
        <w:rPr>
          <w:rFonts w:ascii="Times New Roman" w:eastAsia="Times New Roman" w:hAnsi="Times New Roman" w:cs="Times New Roman"/>
          <w:i/>
          <w:iCs/>
          <w:sz w:val="24"/>
          <w:szCs w:val="24"/>
        </w:rPr>
      </w:pPr>
      <w:r w:rsidRPr="0020429D">
        <w:rPr>
          <w:rFonts w:ascii="Times New Roman" w:eastAsia="Times New Roman" w:hAnsi="Times New Roman" w:cs="Times New Roman"/>
          <w:i/>
          <w:iCs/>
          <w:sz w:val="24"/>
          <w:szCs w:val="24"/>
        </w:rPr>
        <w:t xml:space="preserve">Professor in </w:t>
      </w:r>
      <w:r>
        <w:rPr>
          <w:rFonts w:ascii="Times New Roman" w:eastAsia="Times New Roman" w:hAnsi="Times New Roman" w:cs="Times New Roman"/>
          <w:i/>
          <w:iCs/>
          <w:sz w:val="24"/>
          <w:szCs w:val="24"/>
        </w:rPr>
        <w:t xml:space="preserve">Islamic Studies                 </w:t>
      </w:r>
      <w:r w:rsidR="00600A28">
        <w:rPr>
          <w:rFonts w:ascii="Times New Roman" w:eastAsia="Times New Roman" w:hAnsi="Times New Roman" w:cs="Times New Roman" w:hint="cs"/>
          <w:i/>
          <w:iCs/>
          <w:sz w:val="24"/>
          <w:szCs w:val="24"/>
          <w:rtl/>
        </w:rPr>
        <w:t xml:space="preserve">                             </w:t>
      </w:r>
      <w:r>
        <w:rPr>
          <w:rFonts w:ascii="Times New Roman" w:eastAsia="Times New Roman" w:hAnsi="Times New Roman" w:cs="Times New Roman"/>
          <w:i/>
          <w:iCs/>
          <w:sz w:val="24"/>
          <w:szCs w:val="24"/>
        </w:rPr>
        <w:t xml:space="preserve">    </w:t>
      </w:r>
      <w:r w:rsidR="00600A28">
        <w:rPr>
          <w:rFonts w:ascii="Times New Roman" w:eastAsia="Times New Roman" w:hAnsi="Times New Roman" w:cs="Times New Roman" w:hint="cs"/>
          <w:i/>
          <w:iCs/>
          <w:sz w:val="24"/>
          <w:szCs w:val="24"/>
          <w:rtl/>
        </w:rPr>
        <w:t xml:space="preserve">    </w:t>
      </w:r>
      <w:r>
        <w:rPr>
          <w:rFonts w:ascii="Times New Roman" w:eastAsia="Times New Roman" w:hAnsi="Times New Roman" w:cs="Times New Roman"/>
          <w:i/>
          <w:iCs/>
          <w:sz w:val="24"/>
          <w:szCs w:val="24"/>
        </w:rPr>
        <w:t xml:space="preserve">  Professor</w:t>
      </w:r>
      <w:r w:rsidRPr="0020429D">
        <w:rPr>
          <w:rFonts w:ascii="Times New Roman" w:eastAsia="Times New Roman" w:hAnsi="Times New Roman" w:cs="Times New Roman"/>
          <w:i/>
          <w:iCs/>
          <w:sz w:val="24"/>
          <w:szCs w:val="24"/>
        </w:rPr>
        <w:t xml:space="preserve"> in </w:t>
      </w:r>
      <w:r w:rsidR="00476241">
        <w:rPr>
          <w:rFonts w:ascii="Times New Roman" w:eastAsia="Times New Roman" w:hAnsi="Times New Roman" w:cs="Times New Roman"/>
          <w:i/>
          <w:iCs/>
          <w:sz w:val="24"/>
          <w:szCs w:val="24"/>
        </w:rPr>
        <w:t xml:space="preserve">Linguistic Studies </w:t>
      </w:r>
    </w:p>
    <w:p w:rsidR="00601C40" w:rsidRPr="0020429D" w:rsidRDefault="00601C40" w:rsidP="00601C40">
      <w:pPr>
        <w:spacing w:after="0" w:line="240" w:lineRule="auto"/>
        <w:ind w:right="-766" w:hanging="993"/>
        <w:rPr>
          <w:rFonts w:ascii="Times New Roman" w:eastAsia="Times New Roman" w:hAnsi="Times New Roman" w:cs="Times New Roman"/>
          <w:i/>
          <w:iCs/>
          <w:sz w:val="24"/>
          <w:szCs w:val="24"/>
        </w:rPr>
      </w:pPr>
      <w:r w:rsidRPr="0020429D">
        <w:rPr>
          <w:rFonts w:ascii="Times New Roman" w:eastAsia="Times New Roman" w:hAnsi="Times New Roman" w:cs="Times New Roman"/>
          <w:i/>
          <w:iCs/>
          <w:sz w:val="24"/>
          <w:szCs w:val="24"/>
        </w:rPr>
        <w:t xml:space="preserve">Faculty of Arts                            </w:t>
      </w:r>
      <w:r w:rsidR="00600A28">
        <w:rPr>
          <w:rFonts w:ascii="Times New Roman" w:eastAsia="Times New Roman" w:hAnsi="Times New Roman" w:cs="Times New Roman" w:hint="cs"/>
          <w:i/>
          <w:iCs/>
          <w:sz w:val="24"/>
          <w:szCs w:val="24"/>
          <w:rtl/>
        </w:rPr>
        <w:t xml:space="preserve">                                               </w:t>
      </w:r>
      <w:r w:rsidRPr="0020429D">
        <w:rPr>
          <w:rFonts w:ascii="Times New Roman" w:eastAsia="Times New Roman" w:hAnsi="Times New Roman" w:cs="Times New Roman"/>
          <w:i/>
          <w:iCs/>
          <w:sz w:val="24"/>
          <w:szCs w:val="24"/>
        </w:rPr>
        <w:t xml:space="preserve">  Faculty of Arts</w:t>
      </w:r>
    </w:p>
    <w:p w:rsidR="00601C40" w:rsidRPr="0020429D" w:rsidRDefault="00601C40" w:rsidP="00601C40">
      <w:pPr>
        <w:spacing w:after="0" w:line="240" w:lineRule="auto"/>
        <w:ind w:right="-766" w:hanging="993"/>
        <w:rPr>
          <w:rFonts w:ascii="Times New Roman" w:eastAsia="Times New Roman" w:hAnsi="Times New Roman" w:cs="Times New Roman"/>
          <w:i/>
          <w:iCs/>
          <w:sz w:val="24"/>
          <w:szCs w:val="24"/>
        </w:rPr>
      </w:pPr>
      <w:proofErr w:type="spellStart"/>
      <w:r w:rsidRPr="0020429D">
        <w:rPr>
          <w:rFonts w:ascii="Times New Roman" w:eastAsia="Times New Roman" w:hAnsi="Times New Roman" w:cs="Times New Roman"/>
          <w:i/>
          <w:iCs/>
          <w:sz w:val="24"/>
          <w:szCs w:val="24"/>
        </w:rPr>
        <w:t>Banha</w:t>
      </w:r>
      <w:proofErr w:type="spellEnd"/>
      <w:r w:rsidRPr="0020429D">
        <w:rPr>
          <w:rFonts w:ascii="Times New Roman" w:eastAsia="Times New Roman" w:hAnsi="Times New Roman" w:cs="Times New Roman"/>
          <w:i/>
          <w:iCs/>
          <w:sz w:val="24"/>
          <w:szCs w:val="24"/>
        </w:rPr>
        <w:t xml:space="preserve"> University                          </w:t>
      </w:r>
      <w:r w:rsidR="00600A28">
        <w:rPr>
          <w:rFonts w:ascii="Times New Roman" w:eastAsia="Times New Roman" w:hAnsi="Times New Roman" w:cs="Times New Roman" w:hint="cs"/>
          <w:i/>
          <w:iCs/>
          <w:sz w:val="24"/>
          <w:szCs w:val="24"/>
          <w:rtl/>
        </w:rPr>
        <w:t xml:space="preserve">                                              </w:t>
      </w:r>
      <w:r w:rsidRPr="0020429D">
        <w:rPr>
          <w:rFonts w:ascii="Times New Roman" w:eastAsia="Times New Roman" w:hAnsi="Times New Roman" w:cs="Times New Roman"/>
          <w:i/>
          <w:iCs/>
          <w:sz w:val="24"/>
          <w:szCs w:val="24"/>
        </w:rPr>
        <w:t xml:space="preserve"> </w:t>
      </w:r>
      <w:proofErr w:type="spellStart"/>
      <w:r w:rsidRPr="0020429D">
        <w:rPr>
          <w:rFonts w:ascii="Times New Roman" w:eastAsia="Times New Roman" w:hAnsi="Times New Roman" w:cs="Times New Roman"/>
          <w:i/>
          <w:iCs/>
          <w:sz w:val="24"/>
          <w:szCs w:val="24"/>
        </w:rPr>
        <w:t>Banha</w:t>
      </w:r>
      <w:proofErr w:type="spellEnd"/>
      <w:r w:rsidRPr="0020429D">
        <w:rPr>
          <w:rFonts w:ascii="Times New Roman" w:eastAsia="Times New Roman" w:hAnsi="Times New Roman" w:cs="Times New Roman"/>
          <w:i/>
          <w:iCs/>
          <w:sz w:val="24"/>
          <w:szCs w:val="24"/>
        </w:rPr>
        <w:t xml:space="preserve"> University</w:t>
      </w:r>
    </w:p>
    <w:p w:rsidR="00601C40" w:rsidRDefault="00601C40" w:rsidP="00601C40">
      <w:pPr>
        <w:spacing w:line="240" w:lineRule="auto"/>
        <w:ind w:right="-766" w:hanging="993"/>
        <w:jc w:val="center"/>
        <w:rPr>
          <w:rFonts w:asciiTheme="majorBidi" w:hAnsiTheme="majorBidi" w:cstheme="majorBidi"/>
          <w:sz w:val="28"/>
          <w:szCs w:val="28"/>
        </w:rPr>
      </w:pPr>
    </w:p>
    <w:p w:rsidR="00601C40" w:rsidRDefault="00601C40" w:rsidP="00601C40">
      <w:pPr>
        <w:spacing w:line="240" w:lineRule="auto"/>
        <w:ind w:right="-766" w:hanging="993"/>
        <w:jc w:val="center"/>
        <w:rPr>
          <w:rFonts w:asciiTheme="majorBidi" w:hAnsiTheme="majorBidi" w:cstheme="majorBidi"/>
          <w:sz w:val="28"/>
          <w:szCs w:val="28"/>
        </w:rPr>
      </w:pPr>
    </w:p>
    <w:p w:rsidR="00601C40" w:rsidRDefault="00476241" w:rsidP="00601C40">
      <w:pPr>
        <w:spacing w:line="240" w:lineRule="auto"/>
        <w:ind w:right="-766" w:hanging="993"/>
        <w:jc w:val="center"/>
        <w:rPr>
          <w:rFonts w:asciiTheme="majorBidi" w:hAnsiTheme="majorBidi" w:cstheme="majorBidi"/>
          <w:sz w:val="28"/>
          <w:szCs w:val="28"/>
        </w:rPr>
      </w:pPr>
      <w:r>
        <w:rPr>
          <w:rFonts w:asciiTheme="majorBidi" w:hAnsiTheme="majorBidi" w:cstheme="majorBidi"/>
          <w:sz w:val="28"/>
          <w:szCs w:val="28"/>
        </w:rPr>
        <w:t>2016 – 1438H</w:t>
      </w:r>
    </w:p>
    <w:p w:rsidR="00601C40" w:rsidRDefault="007B30A5" w:rsidP="00601C40">
      <w:pPr>
        <w:spacing w:line="240" w:lineRule="auto"/>
        <w:ind w:right="-766" w:hanging="993"/>
        <w:jc w:val="center"/>
        <w:rPr>
          <w:rFonts w:asciiTheme="majorBidi" w:hAnsiTheme="majorBidi" w:cstheme="majorBidi"/>
          <w:sz w:val="28"/>
          <w:szCs w:val="28"/>
        </w:rPr>
      </w:pPr>
      <w:hyperlink r:id="rId6" w:history="1">
        <w:r w:rsidR="00601C40" w:rsidRPr="004D21AA">
          <w:rPr>
            <w:rStyle w:val="Hyperlink"/>
            <w:rFonts w:asciiTheme="majorBidi" w:hAnsiTheme="majorBidi" w:cstheme="majorBidi"/>
            <w:sz w:val="28"/>
            <w:szCs w:val="28"/>
          </w:rPr>
          <w:t>www.benha-univ.edu.eg</w:t>
        </w:r>
      </w:hyperlink>
    </w:p>
    <w:p w:rsidR="00476241" w:rsidRDefault="00476241" w:rsidP="00476241">
      <w:pPr>
        <w:spacing w:line="240" w:lineRule="auto"/>
        <w:ind w:left="-851" w:right="-766"/>
        <w:rPr>
          <w:rFonts w:asciiTheme="majorBidi" w:hAnsiTheme="majorBidi" w:cstheme="majorBidi"/>
          <w:sz w:val="28"/>
          <w:szCs w:val="28"/>
        </w:rPr>
      </w:pPr>
    </w:p>
    <w:p w:rsidR="00476241" w:rsidRDefault="00476241" w:rsidP="00476241">
      <w:pPr>
        <w:spacing w:line="240" w:lineRule="auto"/>
        <w:ind w:left="-851" w:right="-766"/>
        <w:jc w:val="center"/>
        <w:rPr>
          <w:rFonts w:asciiTheme="majorBidi" w:hAnsiTheme="majorBidi" w:cstheme="majorBidi"/>
          <w:b/>
          <w:bCs/>
          <w:sz w:val="32"/>
          <w:szCs w:val="32"/>
        </w:rPr>
      </w:pPr>
      <w:r w:rsidRPr="00476241">
        <w:rPr>
          <w:rFonts w:asciiTheme="majorBidi" w:hAnsiTheme="majorBidi" w:cstheme="majorBidi"/>
          <w:b/>
          <w:bCs/>
          <w:sz w:val="32"/>
          <w:szCs w:val="32"/>
        </w:rPr>
        <w:t>Abstract</w:t>
      </w:r>
    </w:p>
    <w:p w:rsidR="00A25A6C" w:rsidRDefault="00A25A6C" w:rsidP="00476241">
      <w:pPr>
        <w:spacing w:line="240" w:lineRule="auto"/>
        <w:ind w:left="-851" w:right="-766"/>
        <w:jc w:val="center"/>
        <w:rPr>
          <w:rFonts w:asciiTheme="majorBidi" w:hAnsiTheme="majorBidi" w:cstheme="majorBidi"/>
          <w:b/>
          <w:bCs/>
          <w:sz w:val="32"/>
          <w:szCs w:val="32"/>
        </w:rPr>
      </w:pPr>
    </w:p>
    <w:p w:rsidR="00476241" w:rsidRPr="00476241" w:rsidRDefault="00476241" w:rsidP="00A25A6C">
      <w:pPr>
        <w:spacing w:line="360" w:lineRule="auto"/>
        <w:ind w:left="-851" w:right="-766"/>
        <w:jc w:val="both"/>
        <w:rPr>
          <w:rFonts w:asciiTheme="majorBidi" w:hAnsiTheme="majorBidi" w:cstheme="majorBidi"/>
          <w:sz w:val="28"/>
          <w:szCs w:val="28"/>
        </w:rPr>
      </w:pPr>
      <w:r>
        <w:rPr>
          <w:rFonts w:asciiTheme="majorBidi" w:hAnsiTheme="majorBidi" w:cstheme="majorBidi"/>
          <w:sz w:val="28"/>
          <w:szCs w:val="28"/>
        </w:rPr>
        <w:t xml:space="preserve">This study sheds light on categorization curricula in </w:t>
      </w:r>
      <w:proofErr w:type="spellStart"/>
      <w:r>
        <w:rPr>
          <w:rFonts w:asciiTheme="majorBidi" w:hAnsiTheme="majorBidi" w:cstheme="majorBidi"/>
          <w:sz w:val="28"/>
          <w:szCs w:val="28"/>
        </w:rPr>
        <w:t>the</w:t>
      </w:r>
      <w:r w:rsidR="00755466">
        <w:rPr>
          <w:rFonts w:asciiTheme="majorBidi" w:hAnsiTheme="majorBidi" w:cstheme="majorBidi"/>
          <w:sz w:val="28"/>
          <w:szCs w:val="28"/>
        </w:rPr>
        <w:t>Qur</w:t>
      </w:r>
      <w:r>
        <w:rPr>
          <w:rFonts w:asciiTheme="majorBidi" w:hAnsiTheme="majorBidi" w:cstheme="majorBidi"/>
          <w:sz w:val="28"/>
          <w:szCs w:val="28"/>
        </w:rPr>
        <w:t>anic</w:t>
      </w:r>
      <w:proofErr w:type="spellEnd"/>
      <w:r>
        <w:rPr>
          <w:rFonts w:asciiTheme="majorBidi" w:hAnsiTheme="majorBidi" w:cstheme="majorBidi"/>
          <w:sz w:val="28"/>
          <w:szCs w:val="28"/>
        </w:rPr>
        <w:t xml:space="preserve"> sciences and trends of in the modern era via studying certain categorizations. Throughout the study of various books, it is shown that there are three categorization curricula in the </w:t>
      </w:r>
      <w:proofErr w:type="spellStart"/>
      <w:r w:rsidR="00755466">
        <w:rPr>
          <w:rFonts w:asciiTheme="majorBidi" w:hAnsiTheme="majorBidi" w:cstheme="majorBidi"/>
          <w:sz w:val="28"/>
          <w:szCs w:val="28"/>
        </w:rPr>
        <w:t>Quranic</w:t>
      </w:r>
      <w:r>
        <w:rPr>
          <w:rFonts w:asciiTheme="majorBidi" w:hAnsiTheme="majorBidi" w:cstheme="majorBidi"/>
          <w:sz w:val="28"/>
          <w:szCs w:val="28"/>
        </w:rPr>
        <w:t>sciences</w:t>
      </w:r>
      <w:proofErr w:type="spellEnd"/>
      <w:r>
        <w:rPr>
          <w:rFonts w:asciiTheme="majorBidi" w:hAnsiTheme="majorBidi" w:cstheme="majorBidi"/>
          <w:sz w:val="28"/>
          <w:szCs w:val="28"/>
        </w:rPr>
        <w:t xml:space="preserve"> of the Holy Qur'an: traditional, regenerative, and secular. This paper studies the three trends and differentiates between them via focusing on thre</w:t>
      </w:r>
      <w:r w:rsidR="00755466">
        <w:rPr>
          <w:rFonts w:asciiTheme="majorBidi" w:hAnsiTheme="majorBidi" w:cstheme="majorBidi"/>
          <w:sz w:val="28"/>
          <w:szCs w:val="28"/>
        </w:rPr>
        <w:t xml:space="preserve">e </w:t>
      </w:r>
      <w:proofErr w:type="spellStart"/>
      <w:r w:rsidR="00755466">
        <w:rPr>
          <w:rFonts w:asciiTheme="majorBidi" w:hAnsiTheme="majorBidi" w:cstheme="majorBidi"/>
          <w:sz w:val="28"/>
          <w:szCs w:val="28"/>
        </w:rPr>
        <w:t>Quranic</w:t>
      </w:r>
      <w:proofErr w:type="spellEnd"/>
      <w:r w:rsidR="00755466">
        <w:rPr>
          <w:rFonts w:asciiTheme="majorBidi" w:hAnsiTheme="majorBidi" w:cstheme="majorBidi"/>
          <w:sz w:val="28"/>
          <w:szCs w:val="28"/>
        </w:rPr>
        <w:t xml:space="preserve"> sciences: </w:t>
      </w:r>
      <w:proofErr w:type="spellStart"/>
      <w:r w:rsidR="00755466">
        <w:rPr>
          <w:rFonts w:asciiTheme="majorBidi" w:hAnsiTheme="majorBidi" w:cstheme="majorBidi"/>
          <w:sz w:val="28"/>
          <w:szCs w:val="28"/>
        </w:rPr>
        <w:t>Asbab</w:t>
      </w:r>
      <w:proofErr w:type="spellEnd"/>
      <w:r w:rsidR="00755466">
        <w:rPr>
          <w:rFonts w:asciiTheme="majorBidi" w:hAnsiTheme="majorBidi" w:cstheme="majorBidi"/>
          <w:sz w:val="28"/>
          <w:szCs w:val="28"/>
        </w:rPr>
        <w:t xml:space="preserve"> al-</w:t>
      </w:r>
      <w:proofErr w:type="spellStart"/>
      <w:r w:rsidR="00755466">
        <w:rPr>
          <w:rFonts w:asciiTheme="majorBidi" w:hAnsiTheme="majorBidi" w:cstheme="majorBidi"/>
          <w:sz w:val="28"/>
          <w:szCs w:val="28"/>
        </w:rPr>
        <w:t>nuzul</w:t>
      </w:r>
      <w:proofErr w:type="spellEnd"/>
      <w:r w:rsidR="00755466">
        <w:rPr>
          <w:rFonts w:asciiTheme="majorBidi" w:hAnsiTheme="majorBidi" w:cstheme="majorBidi"/>
          <w:sz w:val="28"/>
          <w:szCs w:val="28"/>
        </w:rPr>
        <w:t xml:space="preserve"> (Circumstances of Revelation), </w:t>
      </w:r>
      <w:proofErr w:type="spellStart"/>
      <w:r w:rsidR="00755466">
        <w:rPr>
          <w:rFonts w:asciiTheme="majorBidi" w:hAnsiTheme="majorBidi" w:cstheme="majorBidi"/>
          <w:sz w:val="28"/>
          <w:szCs w:val="28"/>
        </w:rPr>
        <w:t>Makki</w:t>
      </w:r>
      <w:proofErr w:type="spellEnd"/>
      <w:r w:rsidR="00755466">
        <w:rPr>
          <w:rFonts w:asciiTheme="majorBidi" w:hAnsiTheme="majorBidi" w:cstheme="majorBidi"/>
          <w:sz w:val="28"/>
          <w:szCs w:val="28"/>
        </w:rPr>
        <w:t xml:space="preserve"> and </w:t>
      </w:r>
      <w:proofErr w:type="spellStart"/>
      <w:r w:rsidR="00755466">
        <w:rPr>
          <w:rFonts w:asciiTheme="majorBidi" w:hAnsiTheme="majorBidi" w:cstheme="majorBidi"/>
          <w:sz w:val="28"/>
          <w:szCs w:val="28"/>
        </w:rPr>
        <w:t>Madini</w:t>
      </w:r>
      <w:proofErr w:type="spellEnd"/>
      <w:r w:rsidR="00755466">
        <w:rPr>
          <w:rFonts w:asciiTheme="majorBidi" w:hAnsiTheme="majorBidi" w:cstheme="majorBidi"/>
          <w:sz w:val="28"/>
          <w:szCs w:val="28"/>
        </w:rPr>
        <w:t xml:space="preserve"> Science, and </w:t>
      </w:r>
      <w:proofErr w:type="spellStart"/>
      <w:r w:rsidR="00755466">
        <w:rPr>
          <w:rFonts w:asciiTheme="majorBidi" w:hAnsiTheme="majorBidi" w:cstheme="majorBidi"/>
          <w:sz w:val="28"/>
          <w:szCs w:val="28"/>
        </w:rPr>
        <w:t>Abrogater</w:t>
      </w:r>
      <w:proofErr w:type="spellEnd"/>
      <w:r w:rsidR="00755466">
        <w:rPr>
          <w:rFonts w:asciiTheme="majorBidi" w:hAnsiTheme="majorBidi" w:cstheme="majorBidi"/>
          <w:sz w:val="28"/>
          <w:szCs w:val="28"/>
        </w:rPr>
        <w:t xml:space="preserve"> and Abrogated Science. This study is based on a descriptive analytic methodology which relies on the interpretation of the current trend of categorization in the Holy Qur'an whatsoever, and reaches out to analyzing, connecting, and comparing between such categorizations. In order to receive results matching with the objectives of this study, it is therefore divided into four chapters: Chapter One (Introduction), focusing on the early literature in the </w:t>
      </w:r>
      <w:proofErr w:type="spellStart"/>
      <w:r w:rsidR="00755466">
        <w:rPr>
          <w:rFonts w:asciiTheme="majorBidi" w:hAnsiTheme="majorBidi" w:cstheme="majorBidi"/>
          <w:sz w:val="28"/>
          <w:szCs w:val="28"/>
        </w:rPr>
        <w:t>Quranic</w:t>
      </w:r>
      <w:proofErr w:type="spellEnd"/>
      <w:r w:rsidR="00755466">
        <w:rPr>
          <w:rFonts w:asciiTheme="majorBidi" w:hAnsiTheme="majorBidi" w:cstheme="majorBidi"/>
          <w:sz w:val="28"/>
          <w:szCs w:val="28"/>
        </w:rPr>
        <w:t xml:space="preserve"> sciences starting </w:t>
      </w:r>
      <w:r w:rsidR="009118F1">
        <w:rPr>
          <w:rFonts w:asciiTheme="majorBidi" w:hAnsiTheme="majorBidi" w:cstheme="majorBidi"/>
          <w:sz w:val="28"/>
          <w:szCs w:val="28"/>
        </w:rPr>
        <w:t>with the pre-notation age till those sciences fully formed by Sheik Al-</w:t>
      </w:r>
      <w:proofErr w:type="spellStart"/>
      <w:r w:rsidR="009118F1">
        <w:rPr>
          <w:rFonts w:asciiTheme="majorBidi" w:hAnsiTheme="majorBidi" w:cstheme="majorBidi"/>
          <w:sz w:val="28"/>
          <w:szCs w:val="28"/>
        </w:rPr>
        <w:t>Zarkashi</w:t>
      </w:r>
      <w:proofErr w:type="spellEnd"/>
      <w:r w:rsidR="009118F1">
        <w:rPr>
          <w:rFonts w:asciiTheme="majorBidi" w:hAnsiTheme="majorBidi" w:cstheme="majorBidi"/>
          <w:sz w:val="28"/>
          <w:szCs w:val="28"/>
        </w:rPr>
        <w:t xml:space="preserve"> and Sheikh Al-</w:t>
      </w:r>
      <w:proofErr w:type="spellStart"/>
      <w:r w:rsidR="009118F1">
        <w:rPr>
          <w:rFonts w:asciiTheme="majorBidi" w:hAnsiTheme="majorBidi" w:cstheme="majorBidi"/>
          <w:sz w:val="28"/>
          <w:szCs w:val="28"/>
        </w:rPr>
        <w:t>Siouti</w:t>
      </w:r>
      <w:proofErr w:type="spellEnd"/>
      <w:r w:rsidR="009118F1">
        <w:rPr>
          <w:rFonts w:asciiTheme="majorBidi" w:hAnsiTheme="majorBidi" w:cstheme="majorBidi"/>
          <w:sz w:val="28"/>
          <w:szCs w:val="28"/>
        </w:rPr>
        <w:t xml:space="preserve">. Chapter Two is an attempt to reveal one of the authoring trends in the </w:t>
      </w:r>
      <w:proofErr w:type="spellStart"/>
      <w:r w:rsidR="009118F1">
        <w:rPr>
          <w:rFonts w:asciiTheme="majorBidi" w:hAnsiTheme="majorBidi" w:cstheme="majorBidi"/>
          <w:sz w:val="28"/>
          <w:szCs w:val="28"/>
        </w:rPr>
        <w:t>Quranic</w:t>
      </w:r>
      <w:proofErr w:type="spellEnd"/>
      <w:r w:rsidR="009118F1">
        <w:rPr>
          <w:rFonts w:asciiTheme="majorBidi" w:hAnsiTheme="majorBidi" w:cstheme="majorBidi"/>
          <w:sz w:val="28"/>
          <w:szCs w:val="28"/>
        </w:rPr>
        <w:t xml:space="preserve"> sciences; i.e. the traditional trend, with which its early scholars are satisfied in terms of studying </w:t>
      </w:r>
      <w:r w:rsidR="00A754AB">
        <w:rPr>
          <w:rFonts w:asciiTheme="majorBidi" w:hAnsiTheme="majorBidi" w:cstheme="majorBidi"/>
          <w:sz w:val="28"/>
          <w:szCs w:val="28"/>
        </w:rPr>
        <w:t xml:space="preserve">issues of the </w:t>
      </w:r>
      <w:proofErr w:type="spellStart"/>
      <w:r w:rsidR="00A754AB">
        <w:rPr>
          <w:rFonts w:asciiTheme="majorBidi" w:hAnsiTheme="majorBidi" w:cstheme="majorBidi"/>
          <w:sz w:val="28"/>
          <w:szCs w:val="28"/>
        </w:rPr>
        <w:t>Quranic</w:t>
      </w:r>
      <w:proofErr w:type="spellEnd"/>
      <w:r w:rsidR="00A754AB">
        <w:rPr>
          <w:rFonts w:asciiTheme="majorBidi" w:hAnsiTheme="majorBidi" w:cstheme="majorBidi"/>
          <w:sz w:val="28"/>
          <w:szCs w:val="28"/>
        </w:rPr>
        <w:t xml:space="preserve"> sciences without any further consideration, while some samples are studied and analyzed already. Chapter Three tackles the regenerative school in terms of studying </w:t>
      </w:r>
      <w:r w:rsidR="007255AF">
        <w:rPr>
          <w:rFonts w:asciiTheme="majorBidi" w:hAnsiTheme="majorBidi" w:cstheme="majorBidi"/>
          <w:sz w:val="28"/>
          <w:szCs w:val="28"/>
        </w:rPr>
        <w:t xml:space="preserve">issues and trends of </w:t>
      </w:r>
      <w:proofErr w:type="spellStart"/>
      <w:r w:rsidR="007255AF">
        <w:rPr>
          <w:rFonts w:asciiTheme="majorBidi" w:hAnsiTheme="majorBidi" w:cstheme="majorBidi"/>
          <w:sz w:val="28"/>
          <w:szCs w:val="28"/>
        </w:rPr>
        <w:t>Quranic</w:t>
      </w:r>
      <w:proofErr w:type="spellEnd"/>
      <w:r w:rsidR="007255AF">
        <w:rPr>
          <w:rFonts w:asciiTheme="majorBidi" w:hAnsiTheme="majorBidi" w:cstheme="majorBidi"/>
          <w:sz w:val="28"/>
          <w:szCs w:val="28"/>
        </w:rPr>
        <w:t xml:space="preserve"> sciences, the trend in which its scholars reconsider various issues and studies without committing with one unipolar point of view </w:t>
      </w:r>
      <w:r w:rsidR="00B8139A">
        <w:rPr>
          <w:rFonts w:asciiTheme="majorBidi" w:hAnsiTheme="majorBidi" w:cstheme="majorBidi"/>
          <w:sz w:val="28"/>
          <w:szCs w:val="28"/>
        </w:rPr>
        <w:t xml:space="preserve">or satisfying with the recent development of their ancestors. The researcher handles in this chapter some models attempting to develop the studies of </w:t>
      </w:r>
      <w:proofErr w:type="spellStart"/>
      <w:r w:rsidR="00B8139A">
        <w:rPr>
          <w:rFonts w:asciiTheme="majorBidi" w:hAnsiTheme="majorBidi" w:cstheme="majorBidi"/>
          <w:sz w:val="28"/>
          <w:szCs w:val="28"/>
        </w:rPr>
        <w:t>Quranic</w:t>
      </w:r>
      <w:proofErr w:type="spellEnd"/>
      <w:r w:rsidR="00B8139A">
        <w:rPr>
          <w:rFonts w:asciiTheme="majorBidi" w:hAnsiTheme="majorBidi" w:cstheme="majorBidi"/>
          <w:sz w:val="28"/>
          <w:szCs w:val="28"/>
        </w:rPr>
        <w:t xml:space="preserve"> sciences; especially </w:t>
      </w:r>
      <w:proofErr w:type="spellStart"/>
      <w:r w:rsidR="00B8139A">
        <w:rPr>
          <w:rFonts w:asciiTheme="majorBidi" w:hAnsiTheme="majorBidi" w:cstheme="majorBidi"/>
          <w:sz w:val="28"/>
          <w:szCs w:val="28"/>
        </w:rPr>
        <w:t>Asbab</w:t>
      </w:r>
      <w:proofErr w:type="spellEnd"/>
      <w:r w:rsidR="00B8139A">
        <w:rPr>
          <w:rFonts w:asciiTheme="majorBidi" w:hAnsiTheme="majorBidi" w:cstheme="majorBidi"/>
          <w:sz w:val="28"/>
          <w:szCs w:val="28"/>
        </w:rPr>
        <w:t xml:space="preserve"> al-</w:t>
      </w:r>
      <w:proofErr w:type="spellStart"/>
      <w:r w:rsidR="00B8139A">
        <w:rPr>
          <w:rFonts w:asciiTheme="majorBidi" w:hAnsiTheme="majorBidi" w:cstheme="majorBidi"/>
          <w:sz w:val="28"/>
          <w:szCs w:val="28"/>
        </w:rPr>
        <w:t>nuzul</w:t>
      </w:r>
      <w:proofErr w:type="spellEnd"/>
      <w:r w:rsidR="00B8139A">
        <w:rPr>
          <w:rFonts w:asciiTheme="majorBidi" w:hAnsiTheme="majorBidi" w:cstheme="majorBidi"/>
          <w:sz w:val="28"/>
          <w:szCs w:val="28"/>
        </w:rPr>
        <w:t xml:space="preserve"> (Circumstances of Revelation), </w:t>
      </w:r>
      <w:proofErr w:type="spellStart"/>
      <w:r w:rsidR="00B8139A">
        <w:rPr>
          <w:rFonts w:asciiTheme="majorBidi" w:hAnsiTheme="majorBidi" w:cstheme="majorBidi"/>
          <w:sz w:val="28"/>
          <w:szCs w:val="28"/>
        </w:rPr>
        <w:t>Makki</w:t>
      </w:r>
      <w:proofErr w:type="spellEnd"/>
      <w:r w:rsidR="00B8139A">
        <w:rPr>
          <w:rFonts w:asciiTheme="majorBidi" w:hAnsiTheme="majorBidi" w:cstheme="majorBidi"/>
          <w:sz w:val="28"/>
          <w:szCs w:val="28"/>
        </w:rPr>
        <w:t xml:space="preserve"> and </w:t>
      </w:r>
      <w:proofErr w:type="spellStart"/>
      <w:r w:rsidR="00B8139A">
        <w:rPr>
          <w:rFonts w:asciiTheme="majorBidi" w:hAnsiTheme="majorBidi" w:cstheme="majorBidi"/>
          <w:sz w:val="28"/>
          <w:szCs w:val="28"/>
        </w:rPr>
        <w:t>Madini</w:t>
      </w:r>
      <w:proofErr w:type="spellEnd"/>
      <w:r w:rsidR="00B8139A">
        <w:rPr>
          <w:rFonts w:asciiTheme="majorBidi" w:hAnsiTheme="majorBidi" w:cstheme="majorBidi"/>
          <w:sz w:val="28"/>
          <w:szCs w:val="28"/>
        </w:rPr>
        <w:t xml:space="preserve"> Science, and </w:t>
      </w:r>
      <w:proofErr w:type="spellStart"/>
      <w:r w:rsidR="00B8139A">
        <w:rPr>
          <w:rFonts w:asciiTheme="majorBidi" w:hAnsiTheme="majorBidi" w:cstheme="majorBidi"/>
          <w:sz w:val="28"/>
          <w:szCs w:val="28"/>
        </w:rPr>
        <w:t>Abrogater</w:t>
      </w:r>
      <w:proofErr w:type="spellEnd"/>
      <w:r w:rsidR="00B8139A">
        <w:rPr>
          <w:rFonts w:asciiTheme="majorBidi" w:hAnsiTheme="majorBidi" w:cstheme="majorBidi"/>
          <w:sz w:val="28"/>
          <w:szCs w:val="28"/>
        </w:rPr>
        <w:t xml:space="preserve"> and Abrogated Science. The concluding chapter is entitled "Secular Approaches of Studying </w:t>
      </w:r>
      <w:proofErr w:type="spellStart"/>
      <w:r w:rsidR="00B8139A">
        <w:rPr>
          <w:rFonts w:asciiTheme="majorBidi" w:hAnsiTheme="majorBidi" w:cstheme="majorBidi"/>
          <w:sz w:val="28"/>
          <w:szCs w:val="28"/>
        </w:rPr>
        <w:t>Quranic</w:t>
      </w:r>
      <w:proofErr w:type="spellEnd"/>
      <w:r w:rsidR="00B8139A">
        <w:rPr>
          <w:rFonts w:asciiTheme="majorBidi" w:hAnsiTheme="majorBidi" w:cstheme="majorBidi"/>
          <w:sz w:val="28"/>
          <w:szCs w:val="28"/>
        </w:rPr>
        <w:t xml:space="preserve"> sciences through </w:t>
      </w:r>
      <w:r w:rsidR="00B8139A" w:rsidRPr="00B8139A">
        <w:rPr>
          <w:rFonts w:asciiTheme="majorBidi" w:hAnsiTheme="majorBidi" w:cstheme="majorBidi"/>
          <w:i/>
          <w:iCs/>
          <w:sz w:val="28"/>
          <w:szCs w:val="28"/>
        </w:rPr>
        <w:t>The Concept of Text</w:t>
      </w:r>
      <w:r w:rsidR="00B8139A">
        <w:rPr>
          <w:rFonts w:asciiTheme="majorBidi" w:hAnsiTheme="majorBidi" w:cstheme="majorBidi"/>
          <w:sz w:val="28"/>
          <w:szCs w:val="28"/>
        </w:rPr>
        <w:t xml:space="preserve">: A study in </w:t>
      </w:r>
      <w:proofErr w:type="spellStart"/>
      <w:r w:rsidR="00B8139A">
        <w:rPr>
          <w:rFonts w:asciiTheme="majorBidi" w:hAnsiTheme="majorBidi" w:cstheme="majorBidi"/>
          <w:sz w:val="28"/>
          <w:szCs w:val="28"/>
        </w:rPr>
        <w:t>Quranic</w:t>
      </w:r>
      <w:proofErr w:type="spellEnd"/>
      <w:r w:rsidR="00B8139A">
        <w:rPr>
          <w:rFonts w:asciiTheme="majorBidi" w:hAnsiTheme="majorBidi" w:cstheme="majorBidi"/>
          <w:sz w:val="28"/>
          <w:szCs w:val="28"/>
        </w:rPr>
        <w:t xml:space="preserve"> Sciences". The scholars of this trend focus on studying </w:t>
      </w:r>
      <w:proofErr w:type="spellStart"/>
      <w:r w:rsidR="00B8139A">
        <w:rPr>
          <w:rFonts w:asciiTheme="majorBidi" w:hAnsiTheme="majorBidi" w:cstheme="majorBidi"/>
          <w:sz w:val="28"/>
          <w:szCs w:val="28"/>
        </w:rPr>
        <w:t>Quranic</w:t>
      </w:r>
      <w:proofErr w:type="spellEnd"/>
      <w:r w:rsidR="00B8139A">
        <w:rPr>
          <w:rFonts w:asciiTheme="majorBidi" w:hAnsiTheme="majorBidi" w:cstheme="majorBidi"/>
          <w:sz w:val="28"/>
          <w:szCs w:val="28"/>
        </w:rPr>
        <w:t xml:space="preserve"> sciences and pay interest to its various aspects; however, such interest is limited to the desire to </w:t>
      </w:r>
      <w:r w:rsidR="000E404E">
        <w:rPr>
          <w:rFonts w:asciiTheme="majorBidi" w:hAnsiTheme="majorBidi" w:cstheme="majorBidi"/>
          <w:sz w:val="28"/>
          <w:szCs w:val="28"/>
        </w:rPr>
        <w:t xml:space="preserve">deprive the Holy Qur'an of its holiness and denial of its mono-godly source. The study made by prof. Dr. Nasr </w:t>
      </w:r>
      <w:proofErr w:type="spellStart"/>
      <w:r w:rsidR="000E404E">
        <w:rPr>
          <w:rFonts w:asciiTheme="majorBidi" w:hAnsiTheme="majorBidi" w:cstheme="majorBidi"/>
          <w:sz w:val="28"/>
          <w:szCs w:val="28"/>
        </w:rPr>
        <w:t>Hamed</w:t>
      </w:r>
      <w:proofErr w:type="spellEnd"/>
      <w:r w:rsidR="000E404E">
        <w:rPr>
          <w:rFonts w:asciiTheme="majorBidi" w:hAnsiTheme="majorBidi" w:cstheme="majorBidi"/>
          <w:sz w:val="28"/>
          <w:szCs w:val="28"/>
        </w:rPr>
        <w:t xml:space="preserve"> </w:t>
      </w:r>
      <w:r w:rsidR="000E404E">
        <w:rPr>
          <w:rFonts w:asciiTheme="majorBidi" w:hAnsiTheme="majorBidi" w:cstheme="majorBidi"/>
          <w:sz w:val="28"/>
          <w:szCs w:val="28"/>
        </w:rPr>
        <w:lastRenderedPageBreak/>
        <w:t xml:space="preserve">Abu </w:t>
      </w:r>
      <w:proofErr w:type="spellStart"/>
      <w:r w:rsidR="000E404E">
        <w:rPr>
          <w:rFonts w:asciiTheme="majorBidi" w:hAnsiTheme="majorBidi" w:cstheme="majorBidi"/>
          <w:sz w:val="28"/>
          <w:szCs w:val="28"/>
        </w:rPr>
        <w:t>Zaid</w:t>
      </w:r>
      <w:proofErr w:type="spellEnd"/>
      <w:r w:rsidR="000E404E">
        <w:rPr>
          <w:rFonts w:asciiTheme="majorBidi" w:hAnsiTheme="majorBidi" w:cstheme="majorBidi"/>
          <w:sz w:val="28"/>
          <w:szCs w:val="28"/>
        </w:rPr>
        <w:t xml:space="preserve"> tackles a model of this trend to investigate the </w:t>
      </w:r>
      <w:r w:rsidR="00A25A6C">
        <w:rPr>
          <w:rFonts w:asciiTheme="majorBidi" w:hAnsiTheme="majorBidi" w:cstheme="majorBidi"/>
          <w:sz w:val="28"/>
          <w:szCs w:val="28"/>
        </w:rPr>
        <w:t xml:space="preserve">features and characteristics of this trend. The study concludes with a set of findings stated in the concluding chapter as follows: regeneration is pivotal to religion and vital to its eternity. The </w:t>
      </w:r>
      <w:proofErr w:type="spellStart"/>
      <w:r w:rsidR="00A25A6C">
        <w:rPr>
          <w:rFonts w:asciiTheme="majorBidi" w:hAnsiTheme="majorBidi" w:cstheme="majorBidi"/>
          <w:sz w:val="28"/>
          <w:szCs w:val="28"/>
        </w:rPr>
        <w:t>Quranic</w:t>
      </w:r>
      <w:proofErr w:type="spellEnd"/>
      <w:r w:rsidR="00A25A6C">
        <w:rPr>
          <w:rFonts w:asciiTheme="majorBidi" w:hAnsiTheme="majorBidi" w:cstheme="majorBidi"/>
          <w:sz w:val="28"/>
          <w:szCs w:val="28"/>
        </w:rPr>
        <w:t xml:space="preserve"> sciences studies need more efforts to presume what the ancestors achieve. Most of the writings related to the </w:t>
      </w:r>
      <w:proofErr w:type="spellStart"/>
      <w:r w:rsidR="00A25A6C">
        <w:rPr>
          <w:rFonts w:asciiTheme="majorBidi" w:hAnsiTheme="majorBidi" w:cstheme="majorBidi"/>
          <w:sz w:val="28"/>
          <w:szCs w:val="28"/>
        </w:rPr>
        <w:t>Quranic</w:t>
      </w:r>
      <w:proofErr w:type="spellEnd"/>
      <w:r w:rsidR="00A25A6C">
        <w:rPr>
          <w:rFonts w:asciiTheme="majorBidi" w:hAnsiTheme="majorBidi" w:cstheme="majorBidi"/>
          <w:sz w:val="28"/>
          <w:szCs w:val="28"/>
        </w:rPr>
        <w:t xml:space="preserve"> sciences are merely traditional. Regeneration has its own standards that are limited to the Islamic sciences. The secular approaches of studying the Holy Quran are not matching with the traditional studies; however, they messed with fundamentals and axioms. This study recommends redirection of the efforts made by researchers to aspects related to this study.  </w:t>
      </w:r>
    </w:p>
    <w:p w:rsidR="00332402" w:rsidRDefault="00332402" w:rsidP="00601C40">
      <w:pPr>
        <w:ind w:left="-851" w:right="-766" w:hanging="993"/>
        <w:rPr>
          <w:lang w:bidi="ar-EG"/>
        </w:rPr>
      </w:pPr>
    </w:p>
    <w:sectPr w:rsidR="00332402" w:rsidSect="00601C40">
      <w:pgSz w:w="11906" w:h="16838"/>
      <w:pgMar w:top="709"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715BC"/>
    <w:rsid w:val="000026B9"/>
    <w:rsid w:val="0001555C"/>
    <w:rsid w:val="00015A70"/>
    <w:rsid w:val="00016F06"/>
    <w:rsid w:val="000277AD"/>
    <w:rsid w:val="0003182E"/>
    <w:rsid w:val="000336FF"/>
    <w:rsid w:val="0004264B"/>
    <w:rsid w:val="000443FC"/>
    <w:rsid w:val="000547EB"/>
    <w:rsid w:val="00057F08"/>
    <w:rsid w:val="00063D84"/>
    <w:rsid w:val="0006645C"/>
    <w:rsid w:val="0007215D"/>
    <w:rsid w:val="00072490"/>
    <w:rsid w:val="000823CC"/>
    <w:rsid w:val="00082C00"/>
    <w:rsid w:val="00084681"/>
    <w:rsid w:val="0008508A"/>
    <w:rsid w:val="00090A2A"/>
    <w:rsid w:val="000913E1"/>
    <w:rsid w:val="000A2BD6"/>
    <w:rsid w:val="000A5599"/>
    <w:rsid w:val="000B31C9"/>
    <w:rsid w:val="000B5C1B"/>
    <w:rsid w:val="000C05FE"/>
    <w:rsid w:val="000C70C5"/>
    <w:rsid w:val="000C725F"/>
    <w:rsid w:val="000E404E"/>
    <w:rsid w:val="000E63E3"/>
    <w:rsid w:val="000F24AA"/>
    <w:rsid w:val="000F6BEC"/>
    <w:rsid w:val="000F6E00"/>
    <w:rsid w:val="00103BEA"/>
    <w:rsid w:val="00110FBD"/>
    <w:rsid w:val="00113B68"/>
    <w:rsid w:val="00122C06"/>
    <w:rsid w:val="00131E05"/>
    <w:rsid w:val="0014047F"/>
    <w:rsid w:val="00140C0B"/>
    <w:rsid w:val="001453B1"/>
    <w:rsid w:val="0015071A"/>
    <w:rsid w:val="00150D5A"/>
    <w:rsid w:val="00167C3F"/>
    <w:rsid w:val="00181A46"/>
    <w:rsid w:val="001908FF"/>
    <w:rsid w:val="001919F6"/>
    <w:rsid w:val="001A1568"/>
    <w:rsid w:val="001A56E9"/>
    <w:rsid w:val="001C015D"/>
    <w:rsid w:val="001C52AB"/>
    <w:rsid w:val="001C59A5"/>
    <w:rsid w:val="001E6B4E"/>
    <w:rsid w:val="001E6E54"/>
    <w:rsid w:val="001F0490"/>
    <w:rsid w:val="00202F9F"/>
    <w:rsid w:val="0020764E"/>
    <w:rsid w:val="00215776"/>
    <w:rsid w:val="00217E06"/>
    <w:rsid w:val="002405EF"/>
    <w:rsid w:val="00244C39"/>
    <w:rsid w:val="00246571"/>
    <w:rsid w:val="00246F2A"/>
    <w:rsid w:val="002508A7"/>
    <w:rsid w:val="00250F32"/>
    <w:rsid w:val="00252F36"/>
    <w:rsid w:val="00273222"/>
    <w:rsid w:val="002759EE"/>
    <w:rsid w:val="00276804"/>
    <w:rsid w:val="002905D6"/>
    <w:rsid w:val="00293070"/>
    <w:rsid w:val="00293564"/>
    <w:rsid w:val="002A6D85"/>
    <w:rsid w:val="002A7CDD"/>
    <w:rsid w:val="002B0302"/>
    <w:rsid w:val="002C536A"/>
    <w:rsid w:val="002C6A6E"/>
    <w:rsid w:val="002F1885"/>
    <w:rsid w:val="002F60B1"/>
    <w:rsid w:val="003064BD"/>
    <w:rsid w:val="003105B9"/>
    <w:rsid w:val="0031110B"/>
    <w:rsid w:val="00313CFD"/>
    <w:rsid w:val="0031600D"/>
    <w:rsid w:val="00327FF5"/>
    <w:rsid w:val="00332402"/>
    <w:rsid w:val="00332968"/>
    <w:rsid w:val="00333F62"/>
    <w:rsid w:val="00336E53"/>
    <w:rsid w:val="00341AE0"/>
    <w:rsid w:val="003453E4"/>
    <w:rsid w:val="003764A8"/>
    <w:rsid w:val="0038093A"/>
    <w:rsid w:val="00382D45"/>
    <w:rsid w:val="00384E13"/>
    <w:rsid w:val="003871EA"/>
    <w:rsid w:val="00393946"/>
    <w:rsid w:val="003A03EE"/>
    <w:rsid w:val="003A4BDF"/>
    <w:rsid w:val="003A54C1"/>
    <w:rsid w:val="003A70C8"/>
    <w:rsid w:val="003B3597"/>
    <w:rsid w:val="003B3B2E"/>
    <w:rsid w:val="003B5406"/>
    <w:rsid w:val="003B68DA"/>
    <w:rsid w:val="003E04EB"/>
    <w:rsid w:val="003E7953"/>
    <w:rsid w:val="003F119F"/>
    <w:rsid w:val="003F335F"/>
    <w:rsid w:val="003F43CB"/>
    <w:rsid w:val="004001EA"/>
    <w:rsid w:val="00402831"/>
    <w:rsid w:val="00403C0A"/>
    <w:rsid w:val="004108D8"/>
    <w:rsid w:val="0042395B"/>
    <w:rsid w:val="00432DA9"/>
    <w:rsid w:val="00433677"/>
    <w:rsid w:val="004345DD"/>
    <w:rsid w:val="00441D5D"/>
    <w:rsid w:val="004455B3"/>
    <w:rsid w:val="004551E2"/>
    <w:rsid w:val="00456590"/>
    <w:rsid w:val="00460A8C"/>
    <w:rsid w:val="00471EBD"/>
    <w:rsid w:val="00472488"/>
    <w:rsid w:val="00472E63"/>
    <w:rsid w:val="00474664"/>
    <w:rsid w:val="00476241"/>
    <w:rsid w:val="004879F9"/>
    <w:rsid w:val="00494790"/>
    <w:rsid w:val="004956B3"/>
    <w:rsid w:val="00496BAD"/>
    <w:rsid w:val="004972FE"/>
    <w:rsid w:val="00497CA7"/>
    <w:rsid w:val="004A02B1"/>
    <w:rsid w:val="004A28F3"/>
    <w:rsid w:val="004A62FC"/>
    <w:rsid w:val="004A6405"/>
    <w:rsid w:val="004B21F7"/>
    <w:rsid w:val="004B391E"/>
    <w:rsid w:val="004D13DD"/>
    <w:rsid w:val="004D2C81"/>
    <w:rsid w:val="004D3C98"/>
    <w:rsid w:val="004E2B30"/>
    <w:rsid w:val="004E6223"/>
    <w:rsid w:val="004F332C"/>
    <w:rsid w:val="0050486D"/>
    <w:rsid w:val="00505A25"/>
    <w:rsid w:val="005220A4"/>
    <w:rsid w:val="00522ECB"/>
    <w:rsid w:val="00534008"/>
    <w:rsid w:val="0053667F"/>
    <w:rsid w:val="00541C54"/>
    <w:rsid w:val="00546AD9"/>
    <w:rsid w:val="00554828"/>
    <w:rsid w:val="005629BE"/>
    <w:rsid w:val="00570174"/>
    <w:rsid w:val="005715BC"/>
    <w:rsid w:val="00577ACF"/>
    <w:rsid w:val="0058265F"/>
    <w:rsid w:val="0058307F"/>
    <w:rsid w:val="00592695"/>
    <w:rsid w:val="005A30E1"/>
    <w:rsid w:val="005B1338"/>
    <w:rsid w:val="005C262B"/>
    <w:rsid w:val="005C4BA7"/>
    <w:rsid w:val="005C6C0F"/>
    <w:rsid w:val="005D0DD8"/>
    <w:rsid w:val="005D3478"/>
    <w:rsid w:val="005D7E39"/>
    <w:rsid w:val="005E526F"/>
    <w:rsid w:val="005E7DA8"/>
    <w:rsid w:val="005F5637"/>
    <w:rsid w:val="005F79D4"/>
    <w:rsid w:val="00600A28"/>
    <w:rsid w:val="0060120C"/>
    <w:rsid w:val="00601C40"/>
    <w:rsid w:val="006060E1"/>
    <w:rsid w:val="00610831"/>
    <w:rsid w:val="00610A09"/>
    <w:rsid w:val="00611C2A"/>
    <w:rsid w:val="0061464C"/>
    <w:rsid w:val="006315E0"/>
    <w:rsid w:val="00633E52"/>
    <w:rsid w:val="00633ED7"/>
    <w:rsid w:val="0063707F"/>
    <w:rsid w:val="00642A87"/>
    <w:rsid w:val="00643625"/>
    <w:rsid w:val="006442CA"/>
    <w:rsid w:val="00661FA5"/>
    <w:rsid w:val="006623FD"/>
    <w:rsid w:val="00672463"/>
    <w:rsid w:val="00672C76"/>
    <w:rsid w:val="00674DF4"/>
    <w:rsid w:val="00674FF8"/>
    <w:rsid w:val="0068446B"/>
    <w:rsid w:val="006B2469"/>
    <w:rsid w:val="006B68C8"/>
    <w:rsid w:val="006D3F08"/>
    <w:rsid w:val="006F528F"/>
    <w:rsid w:val="006F6143"/>
    <w:rsid w:val="006F6425"/>
    <w:rsid w:val="00701C80"/>
    <w:rsid w:val="0071144E"/>
    <w:rsid w:val="00720C34"/>
    <w:rsid w:val="00723BE1"/>
    <w:rsid w:val="007255AF"/>
    <w:rsid w:val="00726457"/>
    <w:rsid w:val="00730AF4"/>
    <w:rsid w:val="00745425"/>
    <w:rsid w:val="00746080"/>
    <w:rsid w:val="007479D2"/>
    <w:rsid w:val="00755466"/>
    <w:rsid w:val="007603EF"/>
    <w:rsid w:val="007717EE"/>
    <w:rsid w:val="00772FD8"/>
    <w:rsid w:val="00780A1E"/>
    <w:rsid w:val="00783B6C"/>
    <w:rsid w:val="00786122"/>
    <w:rsid w:val="00791F08"/>
    <w:rsid w:val="0079445F"/>
    <w:rsid w:val="00795695"/>
    <w:rsid w:val="007A05D1"/>
    <w:rsid w:val="007A2E3D"/>
    <w:rsid w:val="007A5554"/>
    <w:rsid w:val="007A6EC5"/>
    <w:rsid w:val="007B0084"/>
    <w:rsid w:val="007B30A5"/>
    <w:rsid w:val="007D2694"/>
    <w:rsid w:val="007E731E"/>
    <w:rsid w:val="00810644"/>
    <w:rsid w:val="008178E1"/>
    <w:rsid w:val="00821130"/>
    <w:rsid w:val="0082678B"/>
    <w:rsid w:val="008340B4"/>
    <w:rsid w:val="008358D5"/>
    <w:rsid w:val="00842FE8"/>
    <w:rsid w:val="00850ABA"/>
    <w:rsid w:val="00860BDA"/>
    <w:rsid w:val="00860F17"/>
    <w:rsid w:val="008649A8"/>
    <w:rsid w:val="00870AAC"/>
    <w:rsid w:val="008739EC"/>
    <w:rsid w:val="00897CF5"/>
    <w:rsid w:val="008A3D39"/>
    <w:rsid w:val="008B3A4B"/>
    <w:rsid w:val="008B73A3"/>
    <w:rsid w:val="008C280E"/>
    <w:rsid w:val="008C312A"/>
    <w:rsid w:val="008C5297"/>
    <w:rsid w:val="008D3564"/>
    <w:rsid w:val="008E1FEA"/>
    <w:rsid w:val="008E2D72"/>
    <w:rsid w:val="008E2E13"/>
    <w:rsid w:val="008F4DA3"/>
    <w:rsid w:val="00902114"/>
    <w:rsid w:val="009118F1"/>
    <w:rsid w:val="00914B14"/>
    <w:rsid w:val="00920EDC"/>
    <w:rsid w:val="0093028E"/>
    <w:rsid w:val="009327F8"/>
    <w:rsid w:val="00937EB5"/>
    <w:rsid w:val="00943374"/>
    <w:rsid w:val="009469EF"/>
    <w:rsid w:val="0094737D"/>
    <w:rsid w:val="00952C99"/>
    <w:rsid w:val="00962C04"/>
    <w:rsid w:val="00963954"/>
    <w:rsid w:val="00964708"/>
    <w:rsid w:val="00974221"/>
    <w:rsid w:val="00980EA6"/>
    <w:rsid w:val="009811AB"/>
    <w:rsid w:val="00981B55"/>
    <w:rsid w:val="009868FB"/>
    <w:rsid w:val="00986A85"/>
    <w:rsid w:val="009954E7"/>
    <w:rsid w:val="009A000B"/>
    <w:rsid w:val="009A4ACC"/>
    <w:rsid w:val="009B2BBB"/>
    <w:rsid w:val="009B52FB"/>
    <w:rsid w:val="009B67B2"/>
    <w:rsid w:val="009C6FB7"/>
    <w:rsid w:val="009D04D9"/>
    <w:rsid w:val="009D18D3"/>
    <w:rsid w:val="009D41D9"/>
    <w:rsid w:val="009E1D17"/>
    <w:rsid w:val="009E4891"/>
    <w:rsid w:val="009E4F89"/>
    <w:rsid w:val="009E6275"/>
    <w:rsid w:val="009F2BB4"/>
    <w:rsid w:val="009F4FB4"/>
    <w:rsid w:val="009F787A"/>
    <w:rsid w:val="00A005C0"/>
    <w:rsid w:val="00A02D4F"/>
    <w:rsid w:val="00A0540A"/>
    <w:rsid w:val="00A1394F"/>
    <w:rsid w:val="00A1756C"/>
    <w:rsid w:val="00A225BF"/>
    <w:rsid w:val="00A23714"/>
    <w:rsid w:val="00A25A6C"/>
    <w:rsid w:val="00A366EE"/>
    <w:rsid w:val="00A6780D"/>
    <w:rsid w:val="00A72E7D"/>
    <w:rsid w:val="00A75142"/>
    <w:rsid w:val="00A754AB"/>
    <w:rsid w:val="00A84634"/>
    <w:rsid w:val="00A90384"/>
    <w:rsid w:val="00A97ADF"/>
    <w:rsid w:val="00AA2501"/>
    <w:rsid w:val="00AB3B8C"/>
    <w:rsid w:val="00AB5909"/>
    <w:rsid w:val="00AC12CD"/>
    <w:rsid w:val="00AD1F1E"/>
    <w:rsid w:val="00AD73FD"/>
    <w:rsid w:val="00AE1670"/>
    <w:rsid w:val="00B0520C"/>
    <w:rsid w:val="00B06193"/>
    <w:rsid w:val="00B06B09"/>
    <w:rsid w:val="00B1154B"/>
    <w:rsid w:val="00B13113"/>
    <w:rsid w:val="00B225A6"/>
    <w:rsid w:val="00B24ADC"/>
    <w:rsid w:val="00B2619D"/>
    <w:rsid w:val="00B31D5F"/>
    <w:rsid w:val="00B33190"/>
    <w:rsid w:val="00B331AB"/>
    <w:rsid w:val="00B34312"/>
    <w:rsid w:val="00B345E0"/>
    <w:rsid w:val="00B35391"/>
    <w:rsid w:val="00B41138"/>
    <w:rsid w:val="00B4362C"/>
    <w:rsid w:val="00B479E3"/>
    <w:rsid w:val="00B51501"/>
    <w:rsid w:val="00B52F64"/>
    <w:rsid w:val="00B535A9"/>
    <w:rsid w:val="00B54467"/>
    <w:rsid w:val="00B568FC"/>
    <w:rsid w:val="00B60597"/>
    <w:rsid w:val="00B6393B"/>
    <w:rsid w:val="00B63B17"/>
    <w:rsid w:val="00B65A8D"/>
    <w:rsid w:val="00B70CE9"/>
    <w:rsid w:val="00B75537"/>
    <w:rsid w:val="00B7777B"/>
    <w:rsid w:val="00B8139A"/>
    <w:rsid w:val="00BA46A2"/>
    <w:rsid w:val="00BB58E8"/>
    <w:rsid w:val="00BC20F0"/>
    <w:rsid w:val="00BD1411"/>
    <w:rsid w:val="00BD39DE"/>
    <w:rsid w:val="00BD7918"/>
    <w:rsid w:val="00BE0450"/>
    <w:rsid w:val="00BE5F8C"/>
    <w:rsid w:val="00BF1D02"/>
    <w:rsid w:val="00BF23B5"/>
    <w:rsid w:val="00C026CF"/>
    <w:rsid w:val="00C12747"/>
    <w:rsid w:val="00C13BB1"/>
    <w:rsid w:val="00C23C88"/>
    <w:rsid w:val="00C351F9"/>
    <w:rsid w:val="00C36960"/>
    <w:rsid w:val="00C37009"/>
    <w:rsid w:val="00C41E6A"/>
    <w:rsid w:val="00C4242C"/>
    <w:rsid w:val="00C46458"/>
    <w:rsid w:val="00C50CB0"/>
    <w:rsid w:val="00C53212"/>
    <w:rsid w:val="00C54373"/>
    <w:rsid w:val="00C57137"/>
    <w:rsid w:val="00C603B2"/>
    <w:rsid w:val="00C60801"/>
    <w:rsid w:val="00C62871"/>
    <w:rsid w:val="00C77707"/>
    <w:rsid w:val="00C812DE"/>
    <w:rsid w:val="00C8603F"/>
    <w:rsid w:val="00C9055E"/>
    <w:rsid w:val="00C91370"/>
    <w:rsid w:val="00C91F17"/>
    <w:rsid w:val="00C9775A"/>
    <w:rsid w:val="00CA60F6"/>
    <w:rsid w:val="00CB6933"/>
    <w:rsid w:val="00CC1A51"/>
    <w:rsid w:val="00CD0D53"/>
    <w:rsid w:val="00CD5421"/>
    <w:rsid w:val="00CE49CD"/>
    <w:rsid w:val="00D00668"/>
    <w:rsid w:val="00D0570A"/>
    <w:rsid w:val="00D05931"/>
    <w:rsid w:val="00D05AB9"/>
    <w:rsid w:val="00D07788"/>
    <w:rsid w:val="00D129F3"/>
    <w:rsid w:val="00D15651"/>
    <w:rsid w:val="00D173B2"/>
    <w:rsid w:val="00D259AA"/>
    <w:rsid w:val="00D32A6B"/>
    <w:rsid w:val="00D35E0E"/>
    <w:rsid w:val="00D40B32"/>
    <w:rsid w:val="00D525E9"/>
    <w:rsid w:val="00D55134"/>
    <w:rsid w:val="00D604B2"/>
    <w:rsid w:val="00D61BA8"/>
    <w:rsid w:val="00D64149"/>
    <w:rsid w:val="00D673EE"/>
    <w:rsid w:val="00D718BF"/>
    <w:rsid w:val="00D75922"/>
    <w:rsid w:val="00D81B23"/>
    <w:rsid w:val="00D827A9"/>
    <w:rsid w:val="00D8633D"/>
    <w:rsid w:val="00D900DF"/>
    <w:rsid w:val="00D91EBE"/>
    <w:rsid w:val="00D97006"/>
    <w:rsid w:val="00DA331A"/>
    <w:rsid w:val="00DB2141"/>
    <w:rsid w:val="00DB65CC"/>
    <w:rsid w:val="00DB67F8"/>
    <w:rsid w:val="00DD1A66"/>
    <w:rsid w:val="00DD1F89"/>
    <w:rsid w:val="00DE0775"/>
    <w:rsid w:val="00DE56D5"/>
    <w:rsid w:val="00DE7A17"/>
    <w:rsid w:val="00E42874"/>
    <w:rsid w:val="00E454B7"/>
    <w:rsid w:val="00E602CA"/>
    <w:rsid w:val="00E67955"/>
    <w:rsid w:val="00E713B4"/>
    <w:rsid w:val="00E726D3"/>
    <w:rsid w:val="00E745F1"/>
    <w:rsid w:val="00E8491C"/>
    <w:rsid w:val="00E8669E"/>
    <w:rsid w:val="00E974E1"/>
    <w:rsid w:val="00E97D65"/>
    <w:rsid w:val="00EB1D70"/>
    <w:rsid w:val="00EC0199"/>
    <w:rsid w:val="00EC548B"/>
    <w:rsid w:val="00ED13F6"/>
    <w:rsid w:val="00ED1C99"/>
    <w:rsid w:val="00ED6523"/>
    <w:rsid w:val="00EE1520"/>
    <w:rsid w:val="00EF1CC6"/>
    <w:rsid w:val="00EF56CA"/>
    <w:rsid w:val="00EF7E7C"/>
    <w:rsid w:val="00F07E04"/>
    <w:rsid w:val="00F173D9"/>
    <w:rsid w:val="00F20E69"/>
    <w:rsid w:val="00F32ECB"/>
    <w:rsid w:val="00F41133"/>
    <w:rsid w:val="00F476EB"/>
    <w:rsid w:val="00F50BA0"/>
    <w:rsid w:val="00F50FF9"/>
    <w:rsid w:val="00F51BB5"/>
    <w:rsid w:val="00F56189"/>
    <w:rsid w:val="00F56931"/>
    <w:rsid w:val="00F64ABE"/>
    <w:rsid w:val="00F65104"/>
    <w:rsid w:val="00F80FD5"/>
    <w:rsid w:val="00F827CC"/>
    <w:rsid w:val="00F85CC5"/>
    <w:rsid w:val="00F91B6B"/>
    <w:rsid w:val="00F95BEC"/>
    <w:rsid w:val="00F97C15"/>
    <w:rsid w:val="00FA1F00"/>
    <w:rsid w:val="00FA35B0"/>
    <w:rsid w:val="00FA3FEB"/>
    <w:rsid w:val="00FA50C7"/>
    <w:rsid w:val="00FB2506"/>
    <w:rsid w:val="00FB4F40"/>
    <w:rsid w:val="00FC0C82"/>
    <w:rsid w:val="00FC12FB"/>
    <w:rsid w:val="00FD15A3"/>
    <w:rsid w:val="00FD4FC0"/>
    <w:rsid w:val="00FD7DFC"/>
    <w:rsid w:val="00FE4439"/>
    <w:rsid w:val="00FE46EA"/>
    <w:rsid w:val="00FE6F86"/>
    <w:rsid w:val="00FF1E9D"/>
    <w:rsid w:val="00FF2CD2"/>
    <w:rsid w:val="00FF5E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01C40"/>
    <w:rPr>
      <w:color w:val="0563C1" w:themeColor="hyperlink"/>
      <w:u w:val="single"/>
    </w:rPr>
  </w:style>
  <w:style w:type="paragraph" w:styleId="a3">
    <w:name w:val="Balloon Text"/>
    <w:basedOn w:val="a"/>
    <w:link w:val="Char"/>
    <w:uiPriority w:val="99"/>
    <w:semiHidden/>
    <w:unhideWhenUsed/>
    <w:rsid w:val="00600A2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00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nha-univ.edu.eg"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doctor</cp:lastModifiedBy>
  <cp:revision>6</cp:revision>
  <dcterms:created xsi:type="dcterms:W3CDTF">2016-10-29T09:04:00Z</dcterms:created>
  <dcterms:modified xsi:type="dcterms:W3CDTF">2016-12-25T17:18:00Z</dcterms:modified>
</cp:coreProperties>
</file>